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B35" w:rsidRPr="00BB4B35" w:rsidRDefault="00BB4B35" w:rsidP="00BB4B35">
      <w:pPr>
        <w:pStyle w:val="NoSpacing"/>
        <w:jc w:val="center"/>
        <w:rPr>
          <w:rFonts w:ascii="Blue Highway" w:hAnsi="Blue Highway"/>
          <w:sz w:val="144"/>
          <w:szCs w:val="144"/>
        </w:rPr>
      </w:pPr>
      <w:r w:rsidRPr="00BB4B35">
        <w:rPr>
          <w:rFonts w:ascii="Blue Highway" w:hAnsi="Blue Highway"/>
          <w:sz w:val="144"/>
          <w:szCs w:val="144"/>
        </w:rPr>
        <w:t>Banned Book Week</w:t>
      </w:r>
    </w:p>
    <w:p w:rsidR="00BB4B35" w:rsidRPr="00BB4B35" w:rsidRDefault="00BB4B35" w:rsidP="00BB4B35">
      <w:pPr>
        <w:pStyle w:val="NoSpacing"/>
        <w:jc w:val="center"/>
        <w:rPr>
          <w:rFonts w:ascii="Candara" w:hAnsi="Candara"/>
          <w:sz w:val="48"/>
          <w:szCs w:val="48"/>
        </w:rPr>
      </w:pPr>
      <w:r w:rsidRPr="00BB4B35">
        <w:rPr>
          <w:rFonts w:ascii="Candara" w:hAnsi="Candara"/>
          <w:sz w:val="48"/>
          <w:szCs w:val="48"/>
        </w:rPr>
        <w:t>Sept. 24- Oct. 1</w:t>
      </w:r>
    </w:p>
    <w:p w:rsidR="00BB4B35" w:rsidRDefault="00BB4B35" w:rsidP="00BB4B35">
      <w:pPr>
        <w:pStyle w:val="NoSpacing"/>
        <w:jc w:val="center"/>
        <w:rPr>
          <w:sz w:val="48"/>
          <w:szCs w:val="48"/>
        </w:rPr>
      </w:pPr>
    </w:p>
    <w:p w:rsidR="00BB4B35" w:rsidRPr="00BB4B35" w:rsidRDefault="00BB4B35" w:rsidP="00BB4B35">
      <w:pPr>
        <w:pStyle w:val="NoSpacing"/>
        <w:jc w:val="center"/>
        <w:rPr>
          <w:sz w:val="48"/>
          <w:szCs w:val="48"/>
        </w:rPr>
      </w:pPr>
    </w:p>
    <w:p w:rsidR="00BB4B35" w:rsidRPr="00BB4B35" w:rsidRDefault="00BB4B35" w:rsidP="00BB4B35">
      <w:pPr>
        <w:pStyle w:val="NoSpacing"/>
        <w:jc w:val="center"/>
        <w:rPr>
          <w:rFonts w:ascii="Candara" w:hAnsi="Candara"/>
          <w:sz w:val="48"/>
          <w:szCs w:val="48"/>
        </w:rPr>
      </w:pPr>
      <w:proofErr w:type="gramStart"/>
      <w:r w:rsidRPr="00BB4B35">
        <w:rPr>
          <w:rFonts w:ascii="Candara" w:hAnsi="Candara"/>
          <w:sz w:val="48"/>
          <w:szCs w:val="48"/>
        </w:rPr>
        <w:t>has</w:t>
      </w:r>
      <w:proofErr w:type="gramEnd"/>
      <w:r w:rsidRPr="00BB4B35">
        <w:rPr>
          <w:rFonts w:ascii="Candara" w:hAnsi="Candara"/>
          <w:sz w:val="48"/>
          <w:szCs w:val="48"/>
        </w:rPr>
        <w:t xml:space="preserve"> read the following banned books.  Ask about it!</w:t>
      </w:r>
    </w:p>
    <w:p w:rsidR="00BB4B35" w:rsidRDefault="00BB4B35" w:rsidP="00972B12">
      <w:pPr>
        <w:pStyle w:val="NoSpacing"/>
        <w:sectPr w:rsidR="00BB4B35" w:rsidSect="00375F98">
          <w:pgSz w:w="12240" w:h="15840"/>
          <w:pgMar w:top="576" w:right="576" w:bottom="576" w:left="576" w:header="720" w:footer="720" w:gutter="0"/>
          <w:pgBorders w:offsetFrom="page">
            <w:top w:val="pushPinNote1" w:sz="26" w:space="24" w:color="auto"/>
            <w:left w:val="pushPinNote1" w:sz="26" w:space="24" w:color="auto"/>
            <w:bottom w:val="pushPinNote1" w:sz="26" w:space="24" w:color="auto"/>
            <w:right w:val="pushPinNote1" w:sz="26" w:space="24" w:color="auto"/>
          </w:pgBorders>
          <w:cols w:space="720"/>
          <w:docGrid w:linePitch="360"/>
        </w:sectPr>
      </w:pP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lastRenderedPageBreak/>
        <w:t xml:space="preserve">1984, by George Orwell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A Clockwork Orange, by Anthony Burgess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A Farewell to Arms, by Ernest Hemingway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A Separate Peace, by John Knowles </w:t>
      </w:r>
    </w:p>
    <w:p w:rsidR="00280E0F" w:rsidRPr="00280E0F" w:rsidRDefault="00280E0F" w:rsidP="00280E0F">
      <w:pPr>
        <w:pStyle w:val="NoSpacing"/>
        <w:ind w:left="180" w:hanging="180"/>
        <w:rPr>
          <w:rFonts w:ascii="Arial Narrow" w:hAnsi="Arial Narrow"/>
          <w:sz w:val="21"/>
          <w:szCs w:val="21"/>
        </w:rPr>
      </w:pPr>
      <w:proofErr w:type="gramStart"/>
      <w:r w:rsidRPr="00280E0F">
        <w:rPr>
          <w:rFonts w:ascii="Arial Narrow" w:hAnsi="Arial Narrow"/>
          <w:sz w:val="21"/>
          <w:szCs w:val="21"/>
        </w:rPr>
        <w:t>All the</w:t>
      </w:r>
      <w:proofErr w:type="gramEnd"/>
      <w:r w:rsidRPr="00280E0F">
        <w:rPr>
          <w:rFonts w:ascii="Arial Narrow" w:hAnsi="Arial Narrow"/>
          <w:sz w:val="21"/>
          <w:szCs w:val="21"/>
        </w:rPr>
        <w:t xml:space="preserve"> King's Men, by Robert Penn Warren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An American Tragedy, by Theodore Dreiser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And Tango Makes Three, by P. Parnell and J. Richardson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Animal Farm, by George Orwell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Anne Frank: The Diary of a Young Girl by Anne Frank</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As I Lay Dying, by William Faulkner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Beloved, by Toni Morrison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Betrayed by P. </w:t>
      </w:r>
      <w:proofErr w:type="spellStart"/>
      <w:r w:rsidRPr="00280E0F">
        <w:rPr>
          <w:rFonts w:ascii="Arial Narrow" w:hAnsi="Arial Narrow"/>
          <w:sz w:val="21"/>
          <w:szCs w:val="21"/>
        </w:rPr>
        <w:t>C.Cast</w:t>
      </w:r>
      <w:proofErr w:type="spellEnd"/>
      <w:r w:rsidRPr="00280E0F">
        <w:rPr>
          <w:rFonts w:ascii="Arial Narrow" w:hAnsi="Arial Narrow"/>
          <w:sz w:val="21"/>
          <w:szCs w:val="21"/>
        </w:rPr>
        <w:t xml:space="preserve"> and Kristin Cast</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Bless Me, </w:t>
      </w:r>
      <w:proofErr w:type="spellStart"/>
      <w:r w:rsidRPr="00280E0F">
        <w:rPr>
          <w:rFonts w:ascii="Arial Narrow" w:hAnsi="Arial Narrow"/>
          <w:sz w:val="21"/>
          <w:szCs w:val="21"/>
        </w:rPr>
        <w:t>Ultima</w:t>
      </w:r>
      <w:proofErr w:type="spellEnd"/>
      <w:r w:rsidRPr="00280E0F">
        <w:rPr>
          <w:rFonts w:ascii="Arial Narrow" w:hAnsi="Arial Narrow"/>
          <w:sz w:val="21"/>
          <w:szCs w:val="21"/>
        </w:rPr>
        <w:t xml:space="preserve">, by </w:t>
      </w:r>
      <w:proofErr w:type="spellStart"/>
      <w:r w:rsidRPr="00280E0F">
        <w:rPr>
          <w:rFonts w:ascii="Arial Narrow" w:hAnsi="Arial Narrow"/>
          <w:sz w:val="21"/>
          <w:szCs w:val="21"/>
        </w:rPr>
        <w:t>Rudolfo</w:t>
      </w:r>
      <w:proofErr w:type="spellEnd"/>
      <w:r w:rsidRPr="00280E0F">
        <w:rPr>
          <w:rFonts w:ascii="Arial Narrow" w:hAnsi="Arial Narrow"/>
          <w:sz w:val="21"/>
          <w:szCs w:val="21"/>
        </w:rPr>
        <w:t xml:space="preserve"> Anaya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Bone by Jeff Smith</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Brave New World, by </w:t>
      </w:r>
      <w:proofErr w:type="spellStart"/>
      <w:r w:rsidRPr="00280E0F">
        <w:rPr>
          <w:rFonts w:ascii="Arial Narrow" w:hAnsi="Arial Narrow"/>
          <w:sz w:val="21"/>
          <w:szCs w:val="21"/>
        </w:rPr>
        <w:t>Aldous</w:t>
      </w:r>
      <w:proofErr w:type="spellEnd"/>
      <w:r w:rsidRPr="00280E0F">
        <w:rPr>
          <w:rFonts w:ascii="Arial Narrow" w:hAnsi="Arial Narrow"/>
          <w:sz w:val="21"/>
          <w:szCs w:val="21"/>
        </w:rPr>
        <w:t xml:space="preserve"> Huxley </w:t>
      </w:r>
    </w:p>
    <w:p w:rsidR="00280E0F" w:rsidRPr="00280E0F" w:rsidRDefault="00280E0F" w:rsidP="00280E0F">
      <w:pPr>
        <w:pStyle w:val="NoSpacing"/>
        <w:ind w:left="180" w:hanging="180"/>
        <w:rPr>
          <w:rFonts w:ascii="Arial Narrow" w:hAnsi="Arial Narrow"/>
          <w:sz w:val="21"/>
          <w:szCs w:val="21"/>
        </w:rPr>
      </w:pPr>
      <w:proofErr w:type="spellStart"/>
      <w:r w:rsidRPr="00280E0F">
        <w:rPr>
          <w:rFonts w:ascii="Arial Narrow" w:hAnsi="Arial Narrow"/>
          <w:sz w:val="21"/>
          <w:szCs w:val="21"/>
        </w:rPr>
        <w:t>Brideshead</w:t>
      </w:r>
      <w:proofErr w:type="spellEnd"/>
      <w:r w:rsidRPr="00280E0F">
        <w:rPr>
          <w:rFonts w:ascii="Arial Narrow" w:hAnsi="Arial Narrow"/>
          <w:sz w:val="21"/>
          <w:szCs w:val="21"/>
        </w:rPr>
        <w:t xml:space="preserve"> Revisited, by Evelyn Waugh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Captain Underpants (series), by </w:t>
      </w:r>
      <w:proofErr w:type="spellStart"/>
      <w:proofErr w:type="gramStart"/>
      <w:r w:rsidRPr="00280E0F">
        <w:rPr>
          <w:rFonts w:ascii="Arial Narrow" w:hAnsi="Arial Narrow"/>
          <w:sz w:val="21"/>
          <w:szCs w:val="21"/>
        </w:rPr>
        <w:t>Dav</w:t>
      </w:r>
      <w:proofErr w:type="spellEnd"/>
      <w:proofErr w:type="gramEnd"/>
      <w:r w:rsidRPr="00280E0F">
        <w:rPr>
          <w:rFonts w:ascii="Arial Narrow" w:hAnsi="Arial Narrow"/>
          <w:sz w:val="21"/>
          <w:szCs w:val="21"/>
        </w:rPr>
        <w:t xml:space="preserve"> </w:t>
      </w:r>
      <w:proofErr w:type="spellStart"/>
      <w:r w:rsidRPr="00280E0F">
        <w:rPr>
          <w:rFonts w:ascii="Arial Narrow" w:hAnsi="Arial Narrow"/>
          <w:sz w:val="21"/>
          <w:szCs w:val="21"/>
        </w:rPr>
        <w:t>Pilkey</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Catch-22, by Joseph Heller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Catcher in the Rye, by J.D. Salinger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Cat's Cradle, by Kurt Vonnegut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Crank, by Ellen Hopkins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Extremely Loud and Incredibly Close by Jonathan </w:t>
      </w:r>
      <w:proofErr w:type="spellStart"/>
      <w:r w:rsidRPr="00280E0F">
        <w:rPr>
          <w:rFonts w:ascii="Arial Narrow" w:hAnsi="Arial Narrow"/>
          <w:sz w:val="21"/>
          <w:szCs w:val="21"/>
        </w:rPr>
        <w:t>Safran</w:t>
      </w:r>
      <w:proofErr w:type="spellEnd"/>
      <w:r w:rsidRPr="00280E0F">
        <w:rPr>
          <w:rFonts w:ascii="Arial Narrow" w:hAnsi="Arial Narrow"/>
          <w:sz w:val="21"/>
          <w:szCs w:val="21"/>
        </w:rPr>
        <w:t xml:space="preserve"> </w:t>
      </w:r>
      <w:proofErr w:type="spellStart"/>
      <w:r w:rsidRPr="00280E0F">
        <w:rPr>
          <w:rFonts w:ascii="Arial Narrow" w:hAnsi="Arial Narrow"/>
          <w:sz w:val="21"/>
          <w:szCs w:val="21"/>
        </w:rPr>
        <w:t>Foer</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For Whom the Bell Tolls, by Ernest Hemingway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Forever in Blue, the Fourth Summer of the Sisterhood by Ann </w:t>
      </w:r>
      <w:proofErr w:type="spellStart"/>
      <w:r w:rsidRPr="00280E0F">
        <w:rPr>
          <w:rFonts w:ascii="Arial Narrow" w:hAnsi="Arial Narrow"/>
          <w:sz w:val="21"/>
          <w:szCs w:val="21"/>
        </w:rPr>
        <w:t>Brashares</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Forever, by Judy </w:t>
      </w:r>
      <w:proofErr w:type="spellStart"/>
      <w:r w:rsidRPr="00280E0F">
        <w:rPr>
          <w:rFonts w:ascii="Arial Narrow" w:hAnsi="Arial Narrow"/>
          <w:sz w:val="21"/>
          <w:szCs w:val="21"/>
        </w:rPr>
        <w:t>Blume</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Get Well Soon by Julie </w:t>
      </w:r>
      <w:proofErr w:type="spellStart"/>
      <w:r w:rsidRPr="00280E0F">
        <w:rPr>
          <w:rFonts w:ascii="Arial Narrow" w:hAnsi="Arial Narrow"/>
          <w:sz w:val="21"/>
          <w:szCs w:val="21"/>
        </w:rPr>
        <w:t>Halpern</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Go </w:t>
      </w:r>
      <w:proofErr w:type="gramStart"/>
      <w:r w:rsidRPr="00280E0F">
        <w:rPr>
          <w:rFonts w:ascii="Arial Narrow" w:hAnsi="Arial Narrow"/>
          <w:sz w:val="21"/>
          <w:szCs w:val="21"/>
        </w:rPr>
        <w:t>Tell</w:t>
      </w:r>
      <w:proofErr w:type="gramEnd"/>
      <w:r w:rsidRPr="00280E0F">
        <w:rPr>
          <w:rFonts w:ascii="Arial Narrow" w:hAnsi="Arial Narrow"/>
          <w:sz w:val="21"/>
          <w:szCs w:val="21"/>
        </w:rPr>
        <w:t xml:space="preserve"> it on the Mountain, by James Baldwin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Gone with the Wind, by Margaret Mitchell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Gossip Girl (series), by Cecily von </w:t>
      </w:r>
      <w:proofErr w:type="spellStart"/>
      <w:r w:rsidRPr="00280E0F">
        <w:rPr>
          <w:rFonts w:ascii="Arial Narrow" w:hAnsi="Arial Narrow"/>
          <w:sz w:val="21"/>
          <w:szCs w:val="21"/>
        </w:rPr>
        <w:t>Ziegesar</w:t>
      </w:r>
      <w:proofErr w:type="spellEnd"/>
      <w:r w:rsidRPr="00280E0F">
        <w:rPr>
          <w:rFonts w:ascii="Arial Narrow" w:hAnsi="Arial Narrow"/>
          <w:sz w:val="21"/>
          <w:szCs w:val="21"/>
        </w:rPr>
        <w:t xml:space="preserve"> </w:t>
      </w:r>
    </w:p>
    <w:p w:rsidR="00570C01" w:rsidRDefault="00570C01" w:rsidP="00280E0F">
      <w:pPr>
        <w:pStyle w:val="NoSpacing"/>
        <w:ind w:left="180" w:hanging="180"/>
        <w:rPr>
          <w:rFonts w:ascii="Arial Narrow" w:hAnsi="Arial Narrow"/>
          <w:sz w:val="21"/>
          <w:szCs w:val="21"/>
        </w:rPr>
      </w:pPr>
      <w:r>
        <w:rPr>
          <w:rFonts w:ascii="Arial Narrow" w:hAnsi="Arial Narrow"/>
          <w:sz w:val="21"/>
          <w:szCs w:val="21"/>
        </w:rPr>
        <w:t>Harry Potter, by J.K. Rowling</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His Dark Materials trilogy, by Philip Pullman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I Know Why the Caged Bird Sings, by Maya Angelou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In Cold Blood, by Truman Capote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Invisible Man, by Ralph Ellison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Lady Chatterley's Lover, by D.H. Lawrence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Lolita, by </w:t>
      </w:r>
      <w:proofErr w:type="spellStart"/>
      <w:r w:rsidRPr="00280E0F">
        <w:rPr>
          <w:rFonts w:ascii="Arial Narrow" w:hAnsi="Arial Narrow"/>
          <w:sz w:val="21"/>
          <w:szCs w:val="21"/>
        </w:rPr>
        <w:t>Vladmir</w:t>
      </w:r>
      <w:proofErr w:type="spellEnd"/>
      <w:r w:rsidRPr="00280E0F">
        <w:rPr>
          <w:rFonts w:ascii="Arial Narrow" w:hAnsi="Arial Narrow"/>
          <w:sz w:val="21"/>
          <w:szCs w:val="21"/>
        </w:rPr>
        <w:t xml:space="preserve"> Nabokov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Lush, by Natasha Friend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My Sister’s Keeper, by Jodi </w:t>
      </w:r>
      <w:proofErr w:type="spellStart"/>
      <w:r w:rsidRPr="00280E0F">
        <w:rPr>
          <w:rFonts w:ascii="Arial Narrow" w:hAnsi="Arial Narrow"/>
          <w:sz w:val="21"/>
          <w:szCs w:val="21"/>
        </w:rPr>
        <w:t>Picoult</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Native Son, by Richard Wright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Nickel and Dimed, by Barbara </w:t>
      </w:r>
      <w:proofErr w:type="spellStart"/>
      <w:r w:rsidRPr="00280E0F">
        <w:rPr>
          <w:rFonts w:ascii="Arial Narrow" w:hAnsi="Arial Narrow"/>
          <w:sz w:val="21"/>
          <w:szCs w:val="21"/>
        </w:rPr>
        <w:t>Ehrenreich</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Of Mice and Men, by John Steinbeck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Olive’s Ocean, by Kevin </w:t>
      </w:r>
      <w:proofErr w:type="spellStart"/>
      <w:r w:rsidRPr="00280E0F">
        <w:rPr>
          <w:rFonts w:ascii="Arial Narrow" w:hAnsi="Arial Narrow"/>
          <w:sz w:val="21"/>
          <w:szCs w:val="21"/>
        </w:rPr>
        <w:t>Henkes</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One Flew Over the Cuckoo's Nest, by Ken </w:t>
      </w:r>
      <w:proofErr w:type="spellStart"/>
      <w:r w:rsidRPr="00280E0F">
        <w:rPr>
          <w:rFonts w:ascii="Arial Narrow" w:hAnsi="Arial Narrow"/>
          <w:sz w:val="21"/>
          <w:szCs w:val="21"/>
        </w:rPr>
        <w:t>Kesey</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lastRenderedPageBreak/>
        <w:t xml:space="preserve">One of Those Hideous Books Where the Mother Dies by Sonya </w:t>
      </w:r>
      <w:proofErr w:type="spellStart"/>
      <w:r w:rsidRPr="00280E0F">
        <w:rPr>
          <w:rFonts w:ascii="Arial Narrow" w:hAnsi="Arial Narrow"/>
          <w:sz w:val="21"/>
          <w:szCs w:val="21"/>
        </w:rPr>
        <w:t>Sones</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Push by Sapphire</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Rabbit, Run, by John Updike</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Running with Scissors by </w:t>
      </w:r>
      <w:proofErr w:type="spellStart"/>
      <w:r w:rsidRPr="00280E0F">
        <w:rPr>
          <w:rFonts w:ascii="Arial Narrow" w:hAnsi="Arial Narrow"/>
          <w:sz w:val="21"/>
          <w:szCs w:val="21"/>
        </w:rPr>
        <w:t>Augusten</w:t>
      </w:r>
      <w:proofErr w:type="spellEnd"/>
      <w:r w:rsidRPr="00280E0F">
        <w:rPr>
          <w:rFonts w:ascii="Arial Narrow" w:hAnsi="Arial Narrow"/>
          <w:sz w:val="21"/>
          <w:szCs w:val="21"/>
        </w:rPr>
        <w:t xml:space="preserve"> Burroughs</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Scary Stories (series), by Alvin Schwartz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Shooting Star by, Fredrick, Jr. </w:t>
      </w:r>
      <w:proofErr w:type="spellStart"/>
      <w:r w:rsidRPr="00280E0F">
        <w:rPr>
          <w:rFonts w:ascii="Arial Narrow" w:hAnsi="Arial Narrow"/>
          <w:sz w:val="21"/>
          <w:szCs w:val="21"/>
        </w:rPr>
        <w:t>McKissack</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Slaughterhouse-Five, by Kurt Vonnegut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Snakehead by Anthony Horowitz</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Snow Falling on Cedars by David </w:t>
      </w:r>
      <w:proofErr w:type="spellStart"/>
      <w:r w:rsidRPr="00280E0F">
        <w:rPr>
          <w:rFonts w:ascii="Arial Narrow" w:hAnsi="Arial Narrow"/>
          <w:sz w:val="21"/>
          <w:szCs w:val="21"/>
        </w:rPr>
        <w:t>Guterson</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Song of Solomon, by Toni Morrison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Sophie's Choice, by William Styron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Speak by Laurie </w:t>
      </w:r>
      <w:proofErr w:type="spellStart"/>
      <w:r w:rsidRPr="00280E0F">
        <w:rPr>
          <w:rFonts w:ascii="Arial Narrow" w:hAnsi="Arial Narrow"/>
          <w:sz w:val="21"/>
          <w:szCs w:val="21"/>
        </w:rPr>
        <w:t>Halse</w:t>
      </w:r>
      <w:proofErr w:type="spellEnd"/>
      <w:r w:rsidRPr="00280E0F">
        <w:rPr>
          <w:rFonts w:ascii="Arial Narrow" w:hAnsi="Arial Narrow"/>
          <w:sz w:val="21"/>
          <w:szCs w:val="21"/>
        </w:rPr>
        <w:t xml:space="preserve"> Anderson</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Staying Fat for Sarah Byrnes by Chris </w:t>
      </w:r>
      <w:proofErr w:type="spellStart"/>
      <w:r w:rsidRPr="00280E0F">
        <w:rPr>
          <w:rFonts w:ascii="Arial Narrow" w:hAnsi="Arial Narrow"/>
          <w:sz w:val="21"/>
          <w:szCs w:val="21"/>
        </w:rPr>
        <w:t>Crutcher</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Absolutely True Diary of a Part-Time Indian, by Sherman </w:t>
      </w:r>
      <w:proofErr w:type="spellStart"/>
      <w:r w:rsidRPr="00280E0F">
        <w:rPr>
          <w:rFonts w:ascii="Arial Narrow" w:hAnsi="Arial Narrow"/>
          <w:sz w:val="21"/>
          <w:szCs w:val="21"/>
        </w:rPr>
        <w:t>Alexie</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Adventures of Huckleberry Finn, by Mark Twain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Awakening, by Kate Chopin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The Body of Christopher Creed by Carol Plum-</w:t>
      </w:r>
      <w:proofErr w:type="spellStart"/>
      <w:r w:rsidRPr="00280E0F">
        <w:rPr>
          <w:rFonts w:ascii="Arial Narrow" w:hAnsi="Arial Narrow"/>
          <w:sz w:val="21"/>
          <w:szCs w:val="21"/>
        </w:rPr>
        <w:t>Ucci</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Call of the Wild, by Jack London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The Chocolate War, by Robert Cormier</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Color Purple, by Alice Walker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Curious Incident of the </w:t>
      </w:r>
      <w:proofErr w:type="spellStart"/>
      <w:r w:rsidRPr="00280E0F">
        <w:rPr>
          <w:rFonts w:ascii="Arial Narrow" w:hAnsi="Arial Narrow"/>
          <w:sz w:val="21"/>
          <w:szCs w:val="21"/>
        </w:rPr>
        <w:t>Dogin</w:t>
      </w:r>
      <w:proofErr w:type="spellEnd"/>
      <w:r w:rsidRPr="00280E0F">
        <w:rPr>
          <w:rFonts w:ascii="Arial Narrow" w:hAnsi="Arial Narrow"/>
          <w:sz w:val="21"/>
          <w:szCs w:val="21"/>
        </w:rPr>
        <w:t xml:space="preserve"> the Night-time by Mark Haddon</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Earth, My Butt, and Other Big, Round Things, by C. </w:t>
      </w:r>
      <w:proofErr w:type="spellStart"/>
      <w:r w:rsidRPr="00280E0F">
        <w:rPr>
          <w:rFonts w:ascii="Arial Narrow" w:hAnsi="Arial Narrow"/>
          <w:sz w:val="21"/>
          <w:szCs w:val="21"/>
        </w:rPr>
        <w:t>Mackler</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Golden Compass, by Philip Pullman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Grapes of Wrath, by John Steinbeck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Great Gatsby, by F. Scott Fitzgerald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Hunger Games, by Suzanne Collins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Jungle, by Upton Sinclair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Kite Runner, by </w:t>
      </w:r>
      <w:proofErr w:type="spellStart"/>
      <w:r w:rsidRPr="00280E0F">
        <w:rPr>
          <w:rFonts w:ascii="Arial Narrow" w:hAnsi="Arial Narrow"/>
          <w:sz w:val="21"/>
          <w:szCs w:val="21"/>
        </w:rPr>
        <w:t>Khaled</w:t>
      </w:r>
      <w:proofErr w:type="spellEnd"/>
      <w:r w:rsidRPr="00280E0F">
        <w:rPr>
          <w:rFonts w:ascii="Arial Narrow" w:hAnsi="Arial Narrow"/>
          <w:sz w:val="21"/>
          <w:szCs w:val="21"/>
        </w:rPr>
        <w:t xml:space="preserve"> </w:t>
      </w:r>
      <w:proofErr w:type="spellStart"/>
      <w:r w:rsidRPr="00280E0F">
        <w:rPr>
          <w:rFonts w:ascii="Arial Narrow" w:hAnsi="Arial Narrow"/>
          <w:sz w:val="21"/>
          <w:szCs w:val="21"/>
        </w:rPr>
        <w:t>Hosseini</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The Koran</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Lord of the Flies, by William Golding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Perks of Being </w:t>
      </w:r>
      <w:proofErr w:type="gramStart"/>
      <w:r w:rsidRPr="00280E0F">
        <w:rPr>
          <w:rFonts w:ascii="Arial Narrow" w:hAnsi="Arial Narrow"/>
          <w:sz w:val="21"/>
          <w:szCs w:val="21"/>
        </w:rPr>
        <w:t>A</w:t>
      </w:r>
      <w:proofErr w:type="gramEnd"/>
      <w:r w:rsidRPr="00280E0F">
        <w:rPr>
          <w:rFonts w:ascii="Arial Narrow" w:hAnsi="Arial Narrow"/>
          <w:sz w:val="21"/>
          <w:szCs w:val="21"/>
        </w:rPr>
        <w:t xml:space="preserve"> Wallflower, by Stephen </w:t>
      </w:r>
      <w:proofErr w:type="spellStart"/>
      <w:r w:rsidRPr="00280E0F">
        <w:rPr>
          <w:rFonts w:ascii="Arial Narrow" w:hAnsi="Arial Narrow"/>
          <w:sz w:val="21"/>
          <w:szCs w:val="21"/>
        </w:rPr>
        <w:t>Chbosky</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 Sun Also Rises, by Ernest Hemingway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Their Eyes Were Watching God, by </w:t>
      </w:r>
      <w:proofErr w:type="spellStart"/>
      <w:r w:rsidRPr="00280E0F">
        <w:rPr>
          <w:rFonts w:ascii="Arial Narrow" w:hAnsi="Arial Narrow"/>
          <w:sz w:val="21"/>
          <w:szCs w:val="21"/>
        </w:rPr>
        <w:t>Zora</w:t>
      </w:r>
      <w:proofErr w:type="spellEnd"/>
      <w:r w:rsidRPr="00280E0F">
        <w:rPr>
          <w:rFonts w:ascii="Arial Narrow" w:hAnsi="Arial Narrow"/>
          <w:sz w:val="21"/>
          <w:szCs w:val="21"/>
        </w:rPr>
        <w:t xml:space="preserve"> Neale Hurston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To Kill </w:t>
      </w:r>
      <w:proofErr w:type="gramStart"/>
      <w:r w:rsidRPr="00280E0F">
        <w:rPr>
          <w:rFonts w:ascii="Arial Narrow" w:hAnsi="Arial Narrow"/>
          <w:sz w:val="21"/>
          <w:szCs w:val="21"/>
        </w:rPr>
        <w:t>A</w:t>
      </w:r>
      <w:proofErr w:type="gramEnd"/>
      <w:r w:rsidRPr="00280E0F">
        <w:rPr>
          <w:rFonts w:ascii="Arial Narrow" w:hAnsi="Arial Narrow"/>
          <w:sz w:val="21"/>
          <w:szCs w:val="21"/>
        </w:rPr>
        <w:t xml:space="preserve"> Mockingbird, by Harper Lee </w:t>
      </w:r>
    </w:p>
    <w:p w:rsidR="00280E0F" w:rsidRPr="00280E0F" w:rsidRDefault="00280E0F" w:rsidP="00280E0F">
      <w:pPr>
        <w:pStyle w:val="NoSpacing"/>
        <w:ind w:left="180" w:hanging="180"/>
        <w:rPr>
          <w:rFonts w:ascii="Arial Narrow" w:hAnsi="Arial Narrow"/>
          <w:sz w:val="21"/>
          <w:szCs w:val="21"/>
        </w:rPr>
      </w:pPr>
      <w:proofErr w:type="spellStart"/>
      <w:proofErr w:type="gramStart"/>
      <w:r w:rsidRPr="00280E0F">
        <w:rPr>
          <w:rFonts w:ascii="Arial Narrow" w:hAnsi="Arial Narrow"/>
          <w:sz w:val="21"/>
          <w:szCs w:val="21"/>
        </w:rPr>
        <w:t>ttyl</w:t>
      </w:r>
      <w:proofErr w:type="spellEnd"/>
      <w:proofErr w:type="gramEnd"/>
      <w:r w:rsidRPr="00280E0F">
        <w:rPr>
          <w:rFonts w:ascii="Arial Narrow" w:hAnsi="Arial Narrow"/>
          <w:sz w:val="21"/>
          <w:szCs w:val="21"/>
        </w:rPr>
        <w:t xml:space="preserve">; </w:t>
      </w:r>
      <w:proofErr w:type="spellStart"/>
      <w:r w:rsidRPr="00280E0F">
        <w:rPr>
          <w:rFonts w:ascii="Arial Narrow" w:hAnsi="Arial Narrow"/>
          <w:sz w:val="21"/>
          <w:szCs w:val="21"/>
        </w:rPr>
        <w:t>ttfn</w:t>
      </w:r>
      <w:proofErr w:type="spellEnd"/>
      <w:r w:rsidRPr="00280E0F">
        <w:rPr>
          <w:rFonts w:ascii="Arial Narrow" w:hAnsi="Arial Narrow"/>
          <w:sz w:val="21"/>
          <w:szCs w:val="21"/>
        </w:rPr>
        <w:t xml:space="preserve">; l8r, g8r (series), by Lauren </w:t>
      </w:r>
      <w:proofErr w:type="spellStart"/>
      <w:r w:rsidRPr="00280E0F">
        <w:rPr>
          <w:rFonts w:ascii="Arial Narrow" w:hAnsi="Arial Narrow"/>
          <w:sz w:val="21"/>
          <w:szCs w:val="21"/>
        </w:rPr>
        <w:t>Myracle</w:t>
      </w:r>
      <w:proofErr w:type="spellEnd"/>
      <w:r w:rsidRPr="00280E0F">
        <w:rPr>
          <w:rFonts w:ascii="Arial Narrow" w:hAnsi="Arial Narrow"/>
          <w:sz w:val="21"/>
          <w:szCs w:val="21"/>
        </w:rPr>
        <w:t xml:space="preserv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Tweaked: A Crystal Meth Memoir by Patrick Moore</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Twenty Boy Summer by Sarah </w:t>
      </w:r>
      <w:proofErr w:type="spellStart"/>
      <w:r w:rsidRPr="00280E0F">
        <w:rPr>
          <w:rFonts w:ascii="Arial Narrow" w:hAnsi="Arial Narrow"/>
          <w:sz w:val="21"/>
          <w:szCs w:val="21"/>
        </w:rPr>
        <w:t>Ockler</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Twilight (series) by </w:t>
      </w:r>
      <w:proofErr w:type="spellStart"/>
      <w:r w:rsidRPr="00280E0F">
        <w:rPr>
          <w:rFonts w:ascii="Arial Narrow" w:hAnsi="Arial Narrow"/>
          <w:sz w:val="21"/>
          <w:szCs w:val="21"/>
        </w:rPr>
        <w:t>Stephenie</w:t>
      </w:r>
      <w:proofErr w:type="spellEnd"/>
      <w:r w:rsidRPr="00280E0F">
        <w:rPr>
          <w:rFonts w:ascii="Arial Narrow" w:hAnsi="Arial Narrow"/>
          <w:sz w:val="21"/>
          <w:szCs w:val="21"/>
        </w:rPr>
        <w:t xml:space="preserve"> Meyer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Ulysses, by James Joyce </w:t>
      </w:r>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Vegan Virgin Valentine by Carolyn </w:t>
      </w:r>
      <w:proofErr w:type="spellStart"/>
      <w:r w:rsidRPr="00280E0F">
        <w:rPr>
          <w:rFonts w:ascii="Arial Narrow" w:hAnsi="Arial Narrow"/>
          <w:sz w:val="21"/>
          <w:szCs w:val="21"/>
        </w:rPr>
        <w:t>Mackler</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Water for Elephants by Sara </w:t>
      </w:r>
      <w:proofErr w:type="spellStart"/>
      <w:r w:rsidRPr="00280E0F">
        <w:rPr>
          <w:rFonts w:ascii="Arial Narrow" w:hAnsi="Arial Narrow"/>
          <w:sz w:val="21"/>
          <w:szCs w:val="21"/>
        </w:rPr>
        <w:t>Gruen</w:t>
      </w:r>
      <w:proofErr w:type="spellEnd"/>
    </w:p>
    <w:p w:rsidR="00280E0F" w:rsidRPr="00280E0F" w:rsidRDefault="00280E0F" w:rsidP="00280E0F">
      <w:pPr>
        <w:pStyle w:val="NoSpacing"/>
        <w:ind w:left="180" w:hanging="180"/>
        <w:rPr>
          <w:rFonts w:ascii="Arial Narrow" w:hAnsi="Arial Narrow"/>
          <w:sz w:val="21"/>
          <w:szCs w:val="21"/>
        </w:rPr>
      </w:pPr>
      <w:r w:rsidRPr="00280E0F">
        <w:rPr>
          <w:rFonts w:ascii="Arial Narrow" w:hAnsi="Arial Narrow"/>
          <w:sz w:val="21"/>
          <w:szCs w:val="21"/>
        </w:rPr>
        <w:t xml:space="preserve">Whale Talk, by Chris </w:t>
      </w:r>
      <w:proofErr w:type="spellStart"/>
      <w:r w:rsidRPr="00280E0F">
        <w:rPr>
          <w:rFonts w:ascii="Arial Narrow" w:hAnsi="Arial Narrow"/>
          <w:sz w:val="21"/>
          <w:szCs w:val="21"/>
        </w:rPr>
        <w:t>Crutcher</w:t>
      </w:r>
      <w:proofErr w:type="spellEnd"/>
      <w:r w:rsidRPr="00280E0F">
        <w:rPr>
          <w:rFonts w:ascii="Arial Narrow" w:hAnsi="Arial Narrow"/>
          <w:sz w:val="21"/>
          <w:szCs w:val="21"/>
        </w:rPr>
        <w:t xml:space="preserve"> </w:t>
      </w:r>
    </w:p>
    <w:p w:rsidR="00280E0F" w:rsidRPr="00570C01" w:rsidRDefault="00280E0F" w:rsidP="00570C01">
      <w:pPr>
        <w:pStyle w:val="NoSpacing"/>
        <w:ind w:left="180" w:hanging="180"/>
        <w:rPr>
          <w:rFonts w:ascii="Arial Narrow" w:hAnsi="Arial Narrow"/>
          <w:sz w:val="21"/>
          <w:szCs w:val="21"/>
        </w:rPr>
        <w:sectPr w:rsidR="00280E0F" w:rsidRPr="00570C01" w:rsidSect="00280E0F">
          <w:type w:val="continuous"/>
          <w:pgSz w:w="12240" w:h="15840"/>
          <w:pgMar w:top="1008" w:right="720" w:bottom="1008" w:left="900" w:header="720" w:footer="720" w:gutter="0"/>
          <w:pgBorders w:offsetFrom="page">
            <w:top w:val="pushPinNote1" w:sz="26" w:space="24" w:color="auto"/>
            <w:left w:val="pushPinNote1" w:sz="26" w:space="24" w:color="auto"/>
            <w:bottom w:val="pushPinNote1" w:sz="26" w:space="24" w:color="auto"/>
            <w:right w:val="pushPinNote1" w:sz="26" w:space="24" w:color="auto"/>
          </w:pgBorders>
          <w:cols w:num="2" w:space="720" w:equalWidth="0">
            <w:col w:w="5130" w:space="360"/>
            <w:col w:w="5130"/>
          </w:cols>
          <w:docGrid w:linePitch="360"/>
        </w:sectPr>
      </w:pPr>
      <w:r w:rsidRPr="00280E0F">
        <w:rPr>
          <w:rFonts w:ascii="Arial Narrow" w:hAnsi="Arial Narrow"/>
          <w:sz w:val="21"/>
          <w:szCs w:val="21"/>
        </w:rPr>
        <w:t>What My Moth</w:t>
      </w:r>
      <w:r w:rsidR="00570C01">
        <w:rPr>
          <w:rFonts w:ascii="Arial Narrow" w:hAnsi="Arial Narrow"/>
          <w:sz w:val="21"/>
          <w:szCs w:val="21"/>
        </w:rPr>
        <w:t xml:space="preserve">er Doesn’t Know, by Sonya </w:t>
      </w:r>
      <w:proofErr w:type="spellStart"/>
      <w:r w:rsidR="00570C01">
        <w:rPr>
          <w:rFonts w:ascii="Arial Narrow" w:hAnsi="Arial Narrow"/>
          <w:sz w:val="21"/>
          <w:szCs w:val="21"/>
        </w:rPr>
        <w:t>Sones</w:t>
      </w:r>
      <w:proofErr w:type="spellEnd"/>
    </w:p>
    <w:p w:rsidR="009F6216" w:rsidRDefault="00C14100" w:rsidP="00D274D7">
      <w:pPr>
        <w:pStyle w:val="NormalWeb"/>
      </w:pPr>
      <w:r>
        <w:lastRenderedPageBreak/>
        <w:br w:type="page"/>
      </w:r>
      <w:r w:rsidR="009F6216">
        <w:lastRenderedPageBreak/>
        <w:t xml:space="preserve">   </w:t>
      </w:r>
    </w:p>
    <w:p w:rsidR="009F6216" w:rsidRPr="00570C01" w:rsidRDefault="009F6216" w:rsidP="00D274D7">
      <w:pPr>
        <w:pStyle w:val="NormalWeb"/>
        <w:rPr>
          <w:rFonts w:asciiTheme="majorHAnsi" w:hAnsiTheme="majorHAnsi"/>
        </w:rPr>
      </w:pPr>
      <w:r w:rsidRPr="00570C01">
        <w:rPr>
          <w:rFonts w:asciiTheme="majorHAnsi" w:hAnsiTheme="majorHAnsi"/>
        </w:rPr>
        <w:t>Announcements:</w:t>
      </w:r>
    </w:p>
    <w:p w:rsidR="00B1707E" w:rsidRPr="00570C01" w:rsidRDefault="009F6216" w:rsidP="00D274D7">
      <w:pPr>
        <w:pStyle w:val="NormalWeb"/>
        <w:rPr>
          <w:rFonts w:asciiTheme="majorHAnsi" w:hAnsiTheme="majorHAnsi"/>
          <w:lang/>
        </w:rPr>
      </w:pPr>
      <w:r w:rsidRPr="00570C01">
        <w:rPr>
          <w:rFonts w:asciiTheme="majorHAnsi" w:hAnsiTheme="majorHAnsi"/>
        </w:rPr>
        <w:t xml:space="preserve">Monday:  This week is </w:t>
      </w:r>
      <w:r w:rsidRPr="00570C01">
        <w:rPr>
          <w:rFonts w:asciiTheme="majorHAnsi" w:hAnsiTheme="majorHAnsi"/>
          <w:lang/>
        </w:rPr>
        <w:t xml:space="preserve">Banned Books Week- </w:t>
      </w:r>
      <w:r w:rsidR="00D274D7" w:rsidRPr="00570C01">
        <w:rPr>
          <w:rFonts w:asciiTheme="majorHAnsi" w:hAnsiTheme="majorHAnsi"/>
          <w:lang/>
        </w:rPr>
        <w:t>an annual event celebrating the freedom to read and the importance of the First Amendment.  Intellectual freedom</w:t>
      </w:r>
      <w:r w:rsidR="00B1707E" w:rsidRPr="00570C01">
        <w:rPr>
          <w:rFonts w:asciiTheme="majorHAnsi" w:hAnsiTheme="majorHAnsi"/>
          <w:lang/>
        </w:rPr>
        <w:t xml:space="preserve"> is </w:t>
      </w:r>
      <w:r w:rsidR="00D274D7" w:rsidRPr="00570C01">
        <w:rPr>
          <w:rFonts w:asciiTheme="majorHAnsi" w:hAnsiTheme="majorHAnsi"/>
          <w:lang/>
        </w:rPr>
        <w:t>the freedom to access information and express ideas, even if the information and ideas might be considered unorthodox or unpopular</w:t>
      </w:r>
      <w:r w:rsidR="00B1707E" w:rsidRPr="00570C01">
        <w:rPr>
          <w:rFonts w:asciiTheme="majorHAnsi" w:hAnsiTheme="majorHAnsi"/>
          <w:lang/>
        </w:rPr>
        <w:t>.  Celebrate your right to read by checking out the display in the library of banned books.</w:t>
      </w:r>
    </w:p>
    <w:p w:rsidR="00D274D7" w:rsidRPr="00570C01" w:rsidRDefault="00B1707E" w:rsidP="00A00838">
      <w:pPr>
        <w:pStyle w:val="NoSpacing"/>
        <w:rPr>
          <w:rFonts w:asciiTheme="majorHAnsi" w:hAnsiTheme="majorHAnsi"/>
          <w:sz w:val="24"/>
          <w:szCs w:val="24"/>
        </w:rPr>
      </w:pPr>
      <w:r w:rsidRPr="00570C01">
        <w:rPr>
          <w:rFonts w:asciiTheme="majorHAnsi" w:hAnsiTheme="majorHAnsi"/>
          <w:sz w:val="24"/>
          <w:szCs w:val="24"/>
          <w:lang/>
        </w:rPr>
        <w:t xml:space="preserve">Tuesday:  </w:t>
      </w:r>
      <w:r w:rsidR="00A00838" w:rsidRPr="00570C01">
        <w:rPr>
          <w:rFonts w:asciiTheme="majorHAnsi" w:hAnsiTheme="majorHAnsi"/>
          <w:sz w:val="24"/>
          <w:szCs w:val="24"/>
          <w:lang/>
        </w:rPr>
        <w:t xml:space="preserve">Each day, all across the country, one of our most basic freedoms — the right to read — is in danger. In communities large and small, censorship attempts threaten to undermine our freedom to read. </w:t>
      </w:r>
      <w:r w:rsidR="00D274D7" w:rsidRPr="00570C01">
        <w:rPr>
          <w:rFonts w:asciiTheme="majorHAnsi" w:hAnsiTheme="majorHAnsi"/>
          <w:sz w:val="24"/>
          <w:szCs w:val="24"/>
          <w:lang/>
        </w:rPr>
        <w:t>B</w:t>
      </w:r>
      <w:r w:rsidRPr="00570C01">
        <w:rPr>
          <w:rFonts w:asciiTheme="majorHAnsi" w:hAnsiTheme="majorHAnsi"/>
          <w:sz w:val="24"/>
          <w:szCs w:val="24"/>
          <w:lang/>
        </w:rPr>
        <w:t>anned Books Week</w:t>
      </w:r>
      <w:r w:rsidR="00D274D7" w:rsidRPr="00570C01">
        <w:rPr>
          <w:rFonts w:asciiTheme="majorHAnsi" w:hAnsiTheme="majorHAnsi"/>
          <w:sz w:val="24"/>
          <w:szCs w:val="24"/>
          <w:lang/>
        </w:rPr>
        <w:t xml:space="preserve"> stresses the importance of ensuring the availability of unpopular viewpoints for all who wish to read and access them.</w:t>
      </w:r>
      <w:r w:rsidR="00570C01" w:rsidRPr="00570C01">
        <w:rPr>
          <w:rFonts w:asciiTheme="majorHAnsi" w:hAnsiTheme="majorHAnsi"/>
          <w:sz w:val="24"/>
          <w:szCs w:val="24"/>
          <w:lang/>
        </w:rPr>
        <w:t xml:space="preserve">  </w:t>
      </w:r>
      <w:proofErr w:type="spellStart"/>
      <w:r w:rsidR="00570C01" w:rsidRPr="00570C01">
        <w:rPr>
          <w:rFonts w:asciiTheme="majorHAnsi" w:hAnsiTheme="majorHAnsi"/>
          <w:sz w:val="24"/>
          <w:szCs w:val="24"/>
          <w:lang/>
        </w:rPr>
        <w:t>Wanna</w:t>
      </w:r>
      <w:proofErr w:type="spellEnd"/>
      <w:r w:rsidR="00570C01" w:rsidRPr="00570C01">
        <w:rPr>
          <w:rFonts w:asciiTheme="majorHAnsi" w:hAnsiTheme="majorHAnsi"/>
          <w:sz w:val="24"/>
          <w:szCs w:val="24"/>
          <w:lang/>
        </w:rPr>
        <w:t xml:space="preserve"> see what all</w:t>
      </w:r>
      <w:r w:rsidR="00A00838" w:rsidRPr="00570C01">
        <w:rPr>
          <w:rFonts w:asciiTheme="majorHAnsi" w:hAnsiTheme="majorHAnsi"/>
          <w:sz w:val="24"/>
          <w:szCs w:val="24"/>
          <w:lang/>
        </w:rPr>
        <w:t xml:space="preserve"> the noise is about?  Come check out the books for yourself in the library.</w:t>
      </w:r>
    </w:p>
    <w:p w:rsidR="00A00838" w:rsidRPr="00570C01" w:rsidRDefault="00A00838" w:rsidP="00A00838">
      <w:pPr>
        <w:pStyle w:val="NormalWeb"/>
        <w:rPr>
          <w:rFonts w:asciiTheme="majorHAnsi" w:hAnsiTheme="majorHAnsi"/>
          <w:lang/>
        </w:rPr>
      </w:pPr>
      <w:r w:rsidRPr="00570C01">
        <w:rPr>
          <w:rFonts w:asciiTheme="majorHAnsi" w:hAnsiTheme="majorHAnsi"/>
          <w:lang/>
        </w:rPr>
        <w:t xml:space="preserve">Wednesday:  What do Harry Potter, The Hunger Games and Gone with the Wind all have in common?  They are banned books!  </w:t>
      </w:r>
      <w:r w:rsidR="00D274D7" w:rsidRPr="00570C01">
        <w:rPr>
          <w:rFonts w:asciiTheme="majorHAnsi" w:hAnsiTheme="majorHAnsi"/>
          <w:lang/>
        </w:rPr>
        <w:t>Banned Books Week</w:t>
      </w:r>
      <w:r w:rsidRPr="00570C01">
        <w:rPr>
          <w:rFonts w:asciiTheme="majorHAnsi" w:hAnsiTheme="majorHAnsi"/>
          <w:lang/>
        </w:rPr>
        <w:t xml:space="preserve"> seeks</w:t>
      </w:r>
      <w:r w:rsidR="00D274D7" w:rsidRPr="00570C01">
        <w:rPr>
          <w:rFonts w:asciiTheme="majorHAnsi" w:hAnsiTheme="majorHAnsi"/>
          <w:lang/>
        </w:rPr>
        <w:t xml:space="preserve"> to teach the importance of our First Amendment rights and the power of literature, and to draw attention to the danger that exists when </w:t>
      </w:r>
      <w:r w:rsidRPr="00570C01">
        <w:rPr>
          <w:rFonts w:asciiTheme="majorHAnsi" w:hAnsiTheme="majorHAnsi"/>
          <w:lang/>
        </w:rPr>
        <w:t>we restrict</w:t>
      </w:r>
      <w:r w:rsidR="00D274D7" w:rsidRPr="00570C01">
        <w:rPr>
          <w:rFonts w:asciiTheme="majorHAnsi" w:hAnsiTheme="majorHAnsi"/>
          <w:lang/>
        </w:rPr>
        <w:t xml:space="preserve"> information in a free society.</w:t>
      </w:r>
      <w:r w:rsidRPr="00570C01">
        <w:rPr>
          <w:rFonts w:asciiTheme="majorHAnsi" w:hAnsiTheme="majorHAnsi"/>
          <w:lang/>
        </w:rPr>
        <w:t xml:space="preserve">  Ask your teachers about the banned books they have read and check one out for yourself in the library.</w:t>
      </w:r>
    </w:p>
    <w:p w:rsidR="00A00838" w:rsidRPr="00570C01" w:rsidRDefault="00A00838" w:rsidP="00A00838">
      <w:pPr>
        <w:pStyle w:val="NormalWeb"/>
        <w:rPr>
          <w:rFonts w:asciiTheme="majorHAnsi" w:hAnsiTheme="majorHAnsi"/>
          <w:lang/>
        </w:rPr>
      </w:pPr>
      <w:r w:rsidRPr="00570C01">
        <w:rPr>
          <w:rFonts w:asciiTheme="majorHAnsi" w:hAnsiTheme="majorHAnsi"/>
          <w:lang/>
        </w:rPr>
        <w:t>Thursday: Did you know that The Diary of a Young Girl by Anne Frank was once banned because “</w:t>
      </w:r>
      <w:r w:rsidR="00570C01" w:rsidRPr="00570C01">
        <w:rPr>
          <w:rFonts w:asciiTheme="majorHAnsi" w:hAnsiTheme="majorHAnsi"/>
          <w:lang/>
        </w:rPr>
        <w:t>i</w:t>
      </w:r>
      <w:r w:rsidRPr="00570C01">
        <w:rPr>
          <w:rFonts w:asciiTheme="majorHAnsi" w:hAnsiTheme="majorHAnsi"/>
          <w:lang/>
        </w:rPr>
        <w:t>t is a real ‘downer.’”?  When we speak up to protect the right to read, we not only defend our individual right to free expression, we demonstrate tolerance and respect for opposing points of view. And when we take action to preserve our precious freedoms, we become participants in the ongoing evolution of our democratic society.  Pick up a banned book today!</w:t>
      </w:r>
    </w:p>
    <w:p w:rsidR="009F6216" w:rsidRDefault="00A00838" w:rsidP="00A00838">
      <w:pPr>
        <w:pStyle w:val="NormalWeb"/>
        <w:rPr>
          <w:rFonts w:asciiTheme="majorHAnsi" w:hAnsiTheme="majorHAnsi"/>
          <w:lang/>
        </w:rPr>
      </w:pPr>
      <w:r w:rsidRPr="00570C01">
        <w:rPr>
          <w:rFonts w:asciiTheme="majorHAnsi" w:hAnsiTheme="majorHAnsi"/>
          <w:lang/>
        </w:rPr>
        <w:t xml:space="preserve">Friday:  </w:t>
      </w:r>
      <w:proofErr w:type="spellStart"/>
      <w:r w:rsidRPr="00570C01">
        <w:rPr>
          <w:rFonts w:asciiTheme="majorHAnsi" w:hAnsiTheme="majorHAnsi"/>
          <w:lang/>
        </w:rPr>
        <w:t>Shel</w:t>
      </w:r>
      <w:proofErr w:type="spellEnd"/>
      <w:r w:rsidRPr="00570C01">
        <w:rPr>
          <w:rFonts w:asciiTheme="majorHAnsi" w:hAnsiTheme="majorHAnsi"/>
          <w:lang/>
        </w:rPr>
        <w:t xml:space="preserve"> Silverstein’s book, </w:t>
      </w:r>
      <w:r w:rsidR="00570C01" w:rsidRPr="00570C01">
        <w:rPr>
          <w:rFonts w:asciiTheme="majorHAnsi" w:hAnsiTheme="majorHAnsi"/>
          <w:lang/>
        </w:rPr>
        <w:t xml:space="preserve">A </w:t>
      </w:r>
      <w:r w:rsidRPr="00570C01">
        <w:rPr>
          <w:rFonts w:asciiTheme="majorHAnsi" w:hAnsiTheme="majorHAnsi"/>
          <w:lang/>
        </w:rPr>
        <w:t xml:space="preserve">Light in the Attic, was banned because it “encourages children to break dishes so they won’t have to dry them.”  Your First </w:t>
      </w:r>
      <w:r w:rsidR="00570C01" w:rsidRPr="00570C01">
        <w:rPr>
          <w:rFonts w:asciiTheme="majorHAnsi" w:hAnsiTheme="majorHAnsi"/>
          <w:lang/>
        </w:rPr>
        <w:t>Amendment</w:t>
      </w:r>
      <w:r w:rsidRPr="00570C01">
        <w:rPr>
          <w:rFonts w:asciiTheme="majorHAnsi" w:hAnsiTheme="majorHAnsi"/>
          <w:lang/>
        </w:rPr>
        <w:t xml:space="preserve"> rights </w:t>
      </w:r>
      <w:r w:rsidR="008F4B8A" w:rsidRPr="00570C01">
        <w:rPr>
          <w:rFonts w:asciiTheme="majorHAnsi" w:hAnsiTheme="majorHAnsi"/>
          <w:lang/>
        </w:rPr>
        <w:t xml:space="preserve">guarantees that each of us has </w:t>
      </w:r>
      <w:r w:rsidRPr="00570C01">
        <w:rPr>
          <w:rFonts w:asciiTheme="majorHAnsi" w:hAnsiTheme="majorHAnsi"/>
          <w:lang/>
        </w:rPr>
        <w:t xml:space="preserve">the right to express our views and </w:t>
      </w:r>
      <w:r w:rsidR="008F4B8A" w:rsidRPr="00570C01">
        <w:rPr>
          <w:rFonts w:asciiTheme="majorHAnsi" w:hAnsiTheme="majorHAnsi"/>
          <w:lang/>
        </w:rPr>
        <w:t xml:space="preserve">also ensures that none of us has the right to control or limit another person’s ability to </w:t>
      </w:r>
      <w:r w:rsidR="00570C01" w:rsidRPr="00570C01">
        <w:rPr>
          <w:rFonts w:asciiTheme="majorHAnsi" w:hAnsiTheme="majorHAnsi"/>
          <w:lang/>
        </w:rPr>
        <w:t xml:space="preserve">read or access information.  As we wrap up Banned Book Week, be thankful that we live in a free society where you have the right to choose what you read. </w:t>
      </w:r>
    </w:p>
    <w:p w:rsidR="006D5D92" w:rsidRDefault="006D5D92" w:rsidP="00A00838">
      <w:pPr>
        <w:pStyle w:val="NormalWeb"/>
        <w:rPr>
          <w:rFonts w:asciiTheme="majorHAnsi" w:hAnsiTheme="majorHAnsi"/>
          <w:lang/>
        </w:rPr>
      </w:pPr>
    </w:p>
    <w:p w:rsidR="006D5D92" w:rsidRDefault="006D5D92" w:rsidP="006D5D92">
      <w:pPr>
        <w:pStyle w:val="NormalWeb"/>
        <w:rPr>
          <w:rFonts w:asciiTheme="majorHAnsi" w:hAnsiTheme="majorHAnsi"/>
          <w:lang/>
        </w:rPr>
      </w:pPr>
      <w:r>
        <w:rPr>
          <w:rFonts w:asciiTheme="majorHAnsi" w:hAnsiTheme="majorHAnsi"/>
          <w:lang/>
        </w:rPr>
        <w:t>Display Ideas</w:t>
      </w:r>
    </w:p>
    <w:p w:rsidR="006D5D92" w:rsidRDefault="006D5D92" w:rsidP="006D5D92">
      <w:pPr>
        <w:pStyle w:val="NormalWeb"/>
        <w:rPr>
          <w:lang/>
        </w:rPr>
      </w:pPr>
      <w:r>
        <w:rPr>
          <w:rFonts w:asciiTheme="majorHAnsi" w:hAnsiTheme="majorHAnsi"/>
          <w:lang/>
        </w:rPr>
        <w:t xml:space="preserve">Display </w:t>
      </w:r>
      <w:r>
        <w:rPr>
          <w:lang/>
        </w:rPr>
        <w:t>a small collection of "dangerous" book in a prominent location under a sign that provocatively exclaims, "Don't Read These Books." Wrap "banned books" in brown paper, print the title and reason for the banning on individual cards, and tape a card to each book.</w:t>
      </w:r>
    </w:p>
    <w:p w:rsidR="006D5D92" w:rsidRPr="00570C01" w:rsidRDefault="006D5D92" w:rsidP="00A00838">
      <w:pPr>
        <w:pStyle w:val="NormalWeb"/>
        <w:rPr>
          <w:rFonts w:asciiTheme="majorHAnsi" w:hAnsiTheme="majorHAnsi"/>
          <w:lang/>
        </w:rPr>
      </w:pPr>
    </w:p>
    <w:p w:rsidR="009F6216" w:rsidRDefault="009F6216" w:rsidP="008F4B8A">
      <w:pPr>
        <w:pStyle w:val="NoSpacing"/>
        <w:rPr>
          <w:lang/>
        </w:rPr>
      </w:pPr>
    </w:p>
    <w:p w:rsidR="00D274D7" w:rsidRDefault="00D274D7" w:rsidP="008F4B8A">
      <w:pPr>
        <w:pStyle w:val="NoSpacing"/>
        <w:rPr>
          <w:rFonts w:ascii="Times New Roman" w:eastAsia="Times New Roman" w:hAnsi="Times New Roman" w:cs="Times New Roman"/>
          <w:sz w:val="24"/>
          <w:szCs w:val="24"/>
          <w:lang/>
        </w:rPr>
      </w:pPr>
      <w:r>
        <w:rPr>
          <w:lang/>
        </w:rPr>
        <w:br w:type="page"/>
      </w:r>
    </w:p>
    <w:p w:rsidR="00146DA0" w:rsidRDefault="00D274D7">
      <w:r>
        <w:rPr>
          <w:noProof/>
        </w:rPr>
        <w:lastRenderedPageBreak/>
        <w:drawing>
          <wp:anchor distT="0" distB="0" distL="114300" distR="114300" simplePos="0" relativeHeight="251658240" behindDoc="1" locked="0" layoutInCell="1" allowOverlap="1">
            <wp:simplePos x="-1066800" y="476250"/>
            <wp:positionH relativeFrom="margin">
              <wp:align>center</wp:align>
            </wp:positionH>
            <wp:positionV relativeFrom="margin">
              <wp:align>center</wp:align>
            </wp:positionV>
            <wp:extent cx="9439275" cy="6085205"/>
            <wp:effectExtent l="0" t="1676400" r="0" b="1649095"/>
            <wp:wrapSquare wrapText="bothSides"/>
            <wp:docPr id="2" name="Picture 1" descr="challenges by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llenges by year"/>
                    <pic:cNvPicPr>
                      <a:picLocks noChangeAspect="1" noChangeArrowheads="1"/>
                    </pic:cNvPicPr>
                  </pic:nvPicPr>
                  <pic:blipFill>
                    <a:blip r:embed="rId6" cstate="print"/>
                    <a:srcRect l="1722" t="4140" r="1615" b="4238"/>
                    <a:stretch>
                      <a:fillRect/>
                    </a:stretch>
                  </pic:blipFill>
                  <pic:spPr bwMode="auto">
                    <a:xfrm rot="16200000">
                      <a:off x="0" y="0"/>
                      <a:ext cx="9439275" cy="6085205"/>
                    </a:xfrm>
                    <a:prstGeom prst="rect">
                      <a:avLst/>
                    </a:prstGeom>
                    <a:noFill/>
                    <a:ln w="9525">
                      <a:noFill/>
                      <a:miter lim="800000"/>
                      <a:headEnd/>
                      <a:tailEnd/>
                    </a:ln>
                  </pic:spPr>
                </pic:pic>
              </a:graphicData>
            </a:graphic>
          </wp:anchor>
        </w:drawing>
      </w:r>
    </w:p>
    <w:sectPr w:rsidR="00146DA0" w:rsidSect="00C14100">
      <w:type w:val="continuous"/>
      <w:pgSz w:w="12240" w:h="15840"/>
      <w:pgMar w:top="576" w:right="576" w:bottom="576" w:left="576" w:header="720" w:footer="720" w:gutter="0"/>
      <w:pgBorders w:display="firstPage" w:offsetFrom="page">
        <w:top w:val="pushPinNote1" w:sz="26" w:space="24" w:color="auto"/>
        <w:left w:val="pushPinNote1" w:sz="26" w:space="24" w:color="auto"/>
        <w:bottom w:val="pushPinNote1" w:sz="26" w:space="24" w:color="auto"/>
        <w:right w:val="pushPinNote1" w:sz="26"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lue Highway">
    <w:panose1 w:val="02010603020202020303"/>
    <w:charset w:val="00"/>
    <w:family w:val="auto"/>
    <w:pitch w:val="variable"/>
    <w:sig w:usb0="A000002F" w:usb1="0000000A" w:usb2="00000000" w:usb3="00000000" w:csb0="00000193" w:csb1="00000000"/>
  </w:font>
  <w:font w:name="Candara">
    <w:panose1 w:val="020E0502030303020204"/>
    <w:charset w:val="00"/>
    <w:family w:val="swiss"/>
    <w:pitch w:val="variable"/>
    <w:sig w:usb0="A00002EF" w:usb1="4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0D2"/>
    <w:multiLevelType w:val="multilevel"/>
    <w:tmpl w:val="3C260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49619F"/>
    <w:multiLevelType w:val="hybridMultilevel"/>
    <w:tmpl w:val="BD84E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4164C9"/>
    <w:multiLevelType w:val="multilevel"/>
    <w:tmpl w:val="8B302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41C63A5"/>
    <w:multiLevelType w:val="multilevel"/>
    <w:tmpl w:val="1E924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46C3EF9"/>
    <w:multiLevelType w:val="multilevel"/>
    <w:tmpl w:val="CA887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FE2F71"/>
    <w:multiLevelType w:val="hybridMultilevel"/>
    <w:tmpl w:val="92786C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A60102"/>
    <w:multiLevelType w:val="multilevel"/>
    <w:tmpl w:val="D06C6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182A5D"/>
    <w:multiLevelType w:val="multilevel"/>
    <w:tmpl w:val="CA8AC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7"/>
  </w:num>
  <w:num w:numId="5">
    <w:abstractNumId w:val="1"/>
  </w:num>
  <w:num w:numId="6">
    <w:abstractNumId w:val="5"/>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72B12"/>
    <w:rsid w:val="00146DA0"/>
    <w:rsid w:val="00233526"/>
    <w:rsid w:val="00280E0F"/>
    <w:rsid w:val="00375F98"/>
    <w:rsid w:val="0052740E"/>
    <w:rsid w:val="00570C01"/>
    <w:rsid w:val="006D5D92"/>
    <w:rsid w:val="008F4B8A"/>
    <w:rsid w:val="00972B12"/>
    <w:rsid w:val="009F6216"/>
    <w:rsid w:val="00A00838"/>
    <w:rsid w:val="00B1707E"/>
    <w:rsid w:val="00BB4B35"/>
    <w:rsid w:val="00C14100"/>
    <w:rsid w:val="00C526C3"/>
    <w:rsid w:val="00D274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D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972B12"/>
    <w:rPr>
      <w:i/>
      <w:iCs/>
    </w:rPr>
  </w:style>
  <w:style w:type="paragraph" w:styleId="BalloonText">
    <w:name w:val="Balloon Text"/>
    <w:basedOn w:val="Normal"/>
    <w:link w:val="BalloonTextChar"/>
    <w:uiPriority w:val="99"/>
    <w:semiHidden/>
    <w:unhideWhenUsed/>
    <w:rsid w:val="00972B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2B12"/>
    <w:rPr>
      <w:rFonts w:ascii="Tahoma" w:hAnsi="Tahoma" w:cs="Tahoma"/>
      <w:sz w:val="16"/>
      <w:szCs w:val="16"/>
    </w:rPr>
  </w:style>
  <w:style w:type="paragraph" w:styleId="ListParagraph">
    <w:name w:val="List Paragraph"/>
    <w:basedOn w:val="Normal"/>
    <w:uiPriority w:val="34"/>
    <w:qFormat/>
    <w:rsid w:val="00972B12"/>
    <w:pPr>
      <w:ind w:left="720"/>
      <w:contextualSpacing/>
    </w:pPr>
  </w:style>
  <w:style w:type="paragraph" w:styleId="NoSpacing">
    <w:name w:val="No Spacing"/>
    <w:uiPriority w:val="1"/>
    <w:qFormat/>
    <w:rsid w:val="00972B12"/>
    <w:pPr>
      <w:spacing w:after="0" w:line="240" w:lineRule="auto"/>
    </w:pPr>
  </w:style>
  <w:style w:type="paragraph" w:styleId="NormalWeb">
    <w:name w:val="Normal (Web)"/>
    <w:basedOn w:val="Normal"/>
    <w:uiPriority w:val="99"/>
    <w:unhideWhenUsed/>
    <w:rsid w:val="00D274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D5D92"/>
    <w:rPr>
      <w:b/>
      <w:bCs/>
    </w:rPr>
  </w:style>
</w:styles>
</file>

<file path=word/webSettings.xml><?xml version="1.0" encoding="utf-8"?>
<w:webSettings xmlns:r="http://schemas.openxmlformats.org/officeDocument/2006/relationships" xmlns:w="http://schemas.openxmlformats.org/wordprocessingml/2006/main">
  <w:divs>
    <w:div w:id="220554548">
      <w:bodyDiv w:val="1"/>
      <w:marLeft w:val="0"/>
      <w:marRight w:val="0"/>
      <w:marTop w:val="0"/>
      <w:marBottom w:val="0"/>
      <w:divBdr>
        <w:top w:val="none" w:sz="0" w:space="0" w:color="auto"/>
        <w:left w:val="none" w:sz="0" w:space="0" w:color="auto"/>
        <w:bottom w:val="none" w:sz="0" w:space="0" w:color="auto"/>
        <w:right w:val="none" w:sz="0" w:space="0" w:color="auto"/>
      </w:divBdr>
      <w:divsChild>
        <w:div w:id="1831405539">
          <w:marLeft w:val="0"/>
          <w:marRight w:val="0"/>
          <w:marTop w:val="0"/>
          <w:marBottom w:val="0"/>
          <w:divBdr>
            <w:top w:val="none" w:sz="0" w:space="0" w:color="auto"/>
            <w:left w:val="none" w:sz="0" w:space="0" w:color="auto"/>
            <w:bottom w:val="none" w:sz="0" w:space="0" w:color="auto"/>
            <w:right w:val="none" w:sz="0" w:space="0" w:color="auto"/>
          </w:divBdr>
          <w:divsChild>
            <w:div w:id="416050810">
              <w:marLeft w:val="0"/>
              <w:marRight w:val="0"/>
              <w:marTop w:val="0"/>
              <w:marBottom w:val="0"/>
              <w:divBdr>
                <w:top w:val="none" w:sz="0" w:space="0" w:color="auto"/>
                <w:left w:val="none" w:sz="0" w:space="0" w:color="auto"/>
                <w:bottom w:val="none" w:sz="0" w:space="0" w:color="auto"/>
                <w:right w:val="none" w:sz="0" w:space="0" w:color="auto"/>
              </w:divBdr>
              <w:divsChild>
                <w:div w:id="813525770">
                  <w:marLeft w:val="0"/>
                  <w:marRight w:val="0"/>
                  <w:marTop w:val="0"/>
                  <w:marBottom w:val="0"/>
                  <w:divBdr>
                    <w:top w:val="none" w:sz="0" w:space="0" w:color="auto"/>
                    <w:left w:val="none" w:sz="0" w:space="0" w:color="auto"/>
                    <w:bottom w:val="none" w:sz="0" w:space="0" w:color="auto"/>
                    <w:right w:val="none" w:sz="0" w:space="0" w:color="auto"/>
                  </w:divBdr>
                  <w:divsChild>
                    <w:div w:id="498470544">
                      <w:marLeft w:val="0"/>
                      <w:marRight w:val="0"/>
                      <w:marTop w:val="0"/>
                      <w:marBottom w:val="0"/>
                      <w:divBdr>
                        <w:top w:val="none" w:sz="0" w:space="0" w:color="auto"/>
                        <w:left w:val="none" w:sz="0" w:space="0" w:color="auto"/>
                        <w:bottom w:val="none" w:sz="0" w:space="0" w:color="auto"/>
                        <w:right w:val="none" w:sz="0" w:space="0" w:color="auto"/>
                      </w:divBdr>
                      <w:divsChild>
                        <w:div w:id="84656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2803596">
      <w:bodyDiv w:val="1"/>
      <w:marLeft w:val="0"/>
      <w:marRight w:val="0"/>
      <w:marTop w:val="0"/>
      <w:marBottom w:val="0"/>
      <w:divBdr>
        <w:top w:val="none" w:sz="0" w:space="0" w:color="auto"/>
        <w:left w:val="none" w:sz="0" w:space="0" w:color="auto"/>
        <w:bottom w:val="none" w:sz="0" w:space="0" w:color="auto"/>
        <w:right w:val="none" w:sz="0" w:space="0" w:color="auto"/>
      </w:divBdr>
      <w:divsChild>
        <w:div w:id="967199946">
          <w:marLeft w:val="0"/>
          <w:marRight w:val="0"/>
          <w:marTop w:val="0"/>
          <w:marBottom w:val="0"/>
          <w:divBdr>
            <w:top w:val="none" w:sz="0" w:space="0" w:color="auto"/>
            <w:left w:val="none" w:sz="0" w:space="0" w:color="auto"/>
            <w:bottom w:val="none" w:sz="0" w:space="0" w:color="auto"/>
            <w:right w:val="none" w:sz="0" w:space="0" w:color="auto"/>
          </w:divBdr>
          <w:divsChild>
            <w:div w:id="801187984">
              <w:marLeft w:val="0"/>
              <w:marRight w:val="0"/>
              <w:marTop w:val="0"/>
              <w:marBottom w:val="0"/>
              <w:divBdr>
                <w:top w:val="none" w:sz="0" w:space="0" w:color="auto"/>
                <w:left w:val="none" w:sz="0" w:space="0" w:color="auto"/>
                <w:bottom w:val="none" w:sz="0" w:space="0" w:color="auto"/>
                <w:right w:val="none" w:sz="0" w:space="0" w:color="auto"/>
              </w:divBdr>
              <w:divsChild>
                <w:div w:id="107436680">
                  <w:marLeft w:val="0"/>
                  <w:marRight w:val="0"/>
                  <w:marTop w:val="0"/>
                  <w:marBottom w:val="0"/>
                  <w:divBdr>
                    <w:top w:val="none" w:sz="0" w:space="0" w:color="auto"/>
                    <w:left w:val="none" w:sz="0" w:space="0" w:color="auto"/>
                    <w:bottom w:val="none" w:sz="0" w:space="0" w:color="auto"/>
                    <w:right w:val="none" w:sz="0" w:space="0" w:color="auto"/>
                  </w:divBdr>
                  <w:divsChild>
                    <w:div w:id="1276211488">
                      <w:marLeft w:val="0"/>
                      <w:marRight w:val="0"/>
                      <w:marTop w:val="0"/>
                      <w:marBottom w:val="0"/>
                      <w:divBdr>
                        <w:top w:val="none" w:sz="0" w:space="0" w:color="auto"/>
                        <w:left w:val="none" w:sz="0" w:space="0" w:color="auto"/>
                        <w:bottom w:val="none" w:sz="0" w:space="0" w:color="auto"/>
                        <w:right w:val="none" w:sz="0" w:space="0" w:color="auto"/>
                      </w:divBdr>
                      <w:divsChild>
                        <w:div w:id="1658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7883154">
      <w:bodyDiv w:val="1"/>
      <w:marLeft w:val="0"/>
      <w:marRight w:val="0"/>
      <w:marTop w:val="0"/>
      <w:marBottom w:val="0"/>
      <w:divBdr>
        <w:top w:val="none" w:sz="0" w:space="0" w:color="auto"/>
        <w:left w:val="none" w:sz="0" w:space="0" w:color="auto"/>
        <w:bottom w:val="none" w:sz="0" w:space="0" w:color="auto"/>
        <w:right w:val="none" w:sz="0" w:space="0" w:color="auto"/>
      </w:divBdr>
      <w:divsChild>
        <w:div w:id="909772207">
          <w:marLeft w:val="0"/>
          <w:marRight w:val="0"/>
          <w:marTop w:val="0"/>
          <w:marBottom w:val="0"/>
          <w:divBdr>
            <w:top w:val="none" w:sz="0" w:space="0" w:color="auto"/>
            <w:left w:val="none" w:sz="0" w:space="0" w:color="auto"/>
            <w:bottom w:val="none" w:sz="0" w:space="0" w:color="auto"/>
            <w:right w:val="none" w:sz="0" w:space="0" w:color="auto"/>
          </w:divBdr>
          <w:divsChild>
            <w:div w:id="423721817">
              <w:marLeft w:val="0"/>
              <w:marRight w:val="0"/>
              <w:marTop w:val="0"/>
              <w:marBottom w:val="0"/>
              <w:divBdr>
                <w:top w:val="none" w:sz="0" w:space="0" w:color="auto"/>
                <w:left w:val="none" w:sz="0" w:space="0" w:color="auto"/>
                <w:bottom w:val="none" w:sz="0" w:space="0" w:color="auto"/>
                <w:right w:val="none" w:sz="0" w:space="0" w:color="auto"/>
              </w:divBdr>
              <w:divsChild>
                <w:div w:id="75052303">
                  <w:marLeft w:val="0"/>
                  <w:marRight w:val="0"/>
                  <w:marTop w:val="0"/>
                  <w:marBottom w:val="0"/>
                  <w:divBdr>
                    <w:top w:val="none" w:sz="0" w:space="0" w:color="auto"/>
                    <w:left w:val="none" w:sz="0" w:space="0" w:color="auto"/>
                    <w:bottom w:val="none" w:sz="0" w:space="0" w:color="auto"/>
                    <w:right w:val="none" w:sz="0" w:space="0" w:color="auto"/>
                  </w:divBdr>
                  <w:divsChild>
                    <w:div w:id="429589334">
                      <w:marLeft w:val="0"/>
                      <w:marRight w:val="0"/>
                      <w:marTop w:val="0"/>
                      <w:marBottom w:val="0"/>
                      <w:divBdr>
                        <w:top w:val="none" w:sz="0" w:space="0" w:color="auto"/>
                        <w:left w:val="none" w:sz="0" w:space="0" w:color="auto"/>
                        <w:bottom w:val="none" w:sz="0" w:space="0" w:color="auto"/>
                        <w:right w:val="none" w:sz="0" w:space="0" w:color="auto"/>
                      </w:divBdr>
                      <w:divsChild>
                        <w:div w:id="95174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9715970">
      <w:bodyDiv w:val="1"/>
      <w:marLeft w:val="0"/>
      <w:marRight w:val="0"/>
      <w:marTop w:val="0"/>
      <w:marBottom w:val="0"/>
      <w:divBdr>
        <w:top w:val="none" w:sz="0" w:space="0" w:color="auto"/>
        <w:left w:val="none" w:sz="0" w:space="0" w:color="auto"/>
        <w:bottom w:val="none" w:sz="0" w:space="0" w:color="auto"/>
        <w:right w:val="none" w:sz="0" w:space="0" w:color="auto"/>
      </w:divBdr>
      <w:divsChild>
        <w:div w:id="2086412314">
          <w:marLeft w:val="0"/>
          <w:marRight w:val="0"/>
          <w:marTop w:val="0"/>
          <w:marBottom w:val="0"/>
          <w:divBdr>
            <w:top w:val="none" w:sz="0" w:space="0" w:color="auto"/>
            <w:left w:val="none" w:sz="0" w:space="0" w:color="auto"/>
            <w:bottom w:val="none" w:sz="0" w:space="0" w:color="auto"/>
            <w:right w:val="none" w:sz="0" w:space="0" w:color="auto"/>
          </w:divBdr>
          <w:divsChild>
            <w:div w:id="1652709799">
              <w:marLeft w:val="0"/>
              <w:marRight w:val="0"/>
              <w:marTop w:val="0"/>
              <w:marBottom w:val="0"/>
              <w:divBdr>
                <w:top w:val="none" w:sz="0" w:space="0" w:color="auto"/>
                <w:left w:val="none" w:sz="0" w:space="0" w:color="auto"/>
                <w:bottom w:val="none" w:sz="0" w:space="0" w:color="auto"/>
                <w:right w:val="none" w:sz="0" w:space="0" w:color="auto"/>
              </w:divBdr>
              <w:divsChild>
                <w:div w:id="1836803939">
                  <w:marLeft w:val="0"/>
                  <w:marRight w:val="0"/>
                  <w:marTop w:val="0"/>
                  <w:marBottom w:val="0"/>
                  <w:divBdr>
                    <w:top w:val="none" w:sz="0" w:space="0" w:color="auto"/>
                    <w:left w:val="none" w:sz="0" w:space="0" w:color="auto"/>
                    <w:bottom w:val="none" w:sz="0" w:space="0" w:color="auto"/>
                    <w:right w:val="none" w:sz="0" w:space="0" w:color="auto"/>
                  </w:divBdr>
                  <w:divsChild>
                    <w:div w:id="638002959">
                      <w:marLeft w:val="0"/>
                      <w:marRight w:val="0"/>
                      <w:marTop w:val="0"/>
                      <w:marBottom w:val="0"/>
                      <w:divBdr>
                        <w:top w:val="none" w:sz="0" w:space="0" w:color="auto"/>
                        <w:left w:val="none" w:sz="0" w:space="0" w:color="auto"/>
                        <w:bottom w:val="none" w:sz="0" w:space="0" w:color="auto"/>
                        <w:right w:val="none" w:sz="0" w:space="0" w:color="auto"/>
                      </w:divBdr>
                      <w:divsChild>
                        <w:div w:id="161710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6280121">
      <w:bodyDiv w:val="1"/>
      <w:marLeft w:val="0"/>
      <w:marRight w:val="0"/>
      <w:marTop w:val="0"/>
      <w:marBottom w:val="0"/>
      <w:divBdr>
        <w:top w:val="none" w:sz="0" w:space="0" w:color="auto"/>
        <w:left w:val="none" w:sz="0" w:space="0" w:color="auto"/>
        <w:bottom w:val="none" w:sz="0" w:space="0" w:color="auto"/>
        <w:right w:val="none" w:sz="0" w:space="0" w:color="auto"/>
      </w:divBdr>
      <w:divsChild>
        <w:div w:id="1234388257">
          <w:marLeft w:val="0"/>
          <w:marRight w:val="0"/>
          <w:marTop w:val="0"/>
          <w:marBottom w:val="0"/>
          <w:divBdr>
            <w:top w:val="none" w:sz="0" w:space="0" w:color="auto"/>
            <w:left w:val="none" w:sz="0" w:space="0" w:color="auto"/>
            <w:bottom w:val="none" w:sz="0" w:space="0" w:color="auto"/>
            <w:right w:val="none" w:sz="0" w:space="0" w:color="auto"/>
          </w:divBdr>
          <w:divsChild>
            <w:div w:id="1760907348">
              <w:marLeft w:val="0"/>
              <w:marRight w:val="0"/>
              <w:marTop w:val="0"/>
              <w:marBottom w:val="0"/>
              <w:divBdr>
                <w:top w:val="none" w:sz="0" w:space="0" w:color="auto"/>
                <w:left w:val="none" w:sz="0" w:space="0" w:color="auto"/>
                <w:bottom w:val="none" w:sz="0" w:space="0" w:color="auto"/>
                <w:right w:val="none" w:sz="0" w:space="0" w:color="auto"/>
              </w:divBdr>
              <w:divsChild>
                <w:div w:id="162162741">
                  <w:marLeft w:val="0"/>
                  <w:marRight w:val="0"/>
                  <w:marTop w:val="0"/>
                  <w:marBottom w:val="0"/>
                  <w:divBdr>
                    <w:top w:val="none" w:sz="0" w:space="0" w:color="auto"/>
                    <w:left w:val="none" w:sz="0" w:space="0" w:color="auto"/>
                    <w:bottom w:val="none" w:sz="0" w:space="0" w:color="auto"/>
                    <w:right w:val="none" w:sz="0" w:space="0" w:color="auto"/>
                  </w:divBdr>
                  <w:divsChild>
                    <w:div w:id="767312781">
                      <w:marLeft w:val="0"/>
                      <w:marRight w:val="0"/>
                      <w:marTop w:val="0"/>
                      <w:marBottom w:val="0"/>
                      <w:divBdr>
                        <w:top w:val="none" w:sz="0" w:space="0" w:color="auto"/>
                        <w:left w:val="none" w:sz="0" w:space="0" w:color="auto"/>
                        <w:bottom w:val="none" w:sz="0" w:space="0" w:color="auto"/>
                        <w:right w:val="none" w:sz="0" w:space="0" w:color="auto"/>
                      </w:divBdr>
                      <w:divsChild>
                        <w:div w:id="42109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6619693">
      <w:bodyDiv w:val="1"/>
      <w:marLeft w:val="0"/>
      <w:marRight w:val="0"/>
      <w:marTop w:val="0"/>
      <w:marBottom w:val="0"/>
      <w:divBdr>
        <w:top w:val="none" w:sz="0" w:space="0" w:color="auto"/>
        <w:left w:val="none" w:sz="0" w:space="0" w:color="auto"/>
        <w:bottom w:val="none" w:sz="0" w:space="0" w:color="auto"/>
        <w:right w:val="none" w:sz="0" w:space="0" w:color="auto"/>
      </w:divBdr>
      <w:divsChild>
        <w:div w:id="1909922487">
          <w:marLeft w:val="0"/>
          <w:marRight w:val="0"/>
          <w:marTop w:val="0"/>
          <w:marBottom w:val="0"/>
          <w:divBdr>
            <w:top w:val="none" w:sz="0" w:space="0" w:color="auto"/>
            <w:left w:val="none" w:sz="0" w:space="0" w:color="auto"/>
            <w:bottom w:val="none" w:sz="0" w:space="0" w:color="auto"/>
            <w:right w:val="none" w:sz="0" w:space="0" w:color="auto"/>
          </w:divBdr>
          <w:divsChild>
            <w:div w:id="2088455043">
              <w:marLeft w:val="0"/>
              <w:marRight w:val="0"/>
              <w:marTop w:val="0"/>
              <w:marBottom w:val="0"/>
              <w:divBdr>
                <w:top w:val="none" w:sz="0" w:space="0" w:color="auto"/>
                <w:left w:val="none" w:sz="0" w:space="0" w:color="auto"/>
                <w:bottom w:val="none" w:sz="0" w:space="0" w:color="auto"/>
                <w:right w:val="none" w:sz="0" w:space="0" w:color="auto"/>
              </w:divBdr>
              <w:divsChild>
                <w:div w:id="843472726">
                  <w:marLeft w:val="0"/>
                  <w:marRight w:val="0"/>
                  <w:marTop w:val="0"/>
                  <w:marBottom w:val="0"/>
                  <w:divBdr>
                    <w:top w:val="none" w:sz="0" w:space="0" w:color="auto"/>
                    <w:left w:val="none" w:sz="0" w:space="0" w:color="auto"/>
                    <w:bottom w:val="none" w:sz="0" w:space="0" w:color="auto"/>
                    <w:right w:val="none" w:sz="0" w:space="0" w:color="auto"/>
                  </w:divBdr>
                  <w:divsChild>
                    <w:div w:id="1472793602">
                      <w:marLeft w:val="0"/>
                      <w:marRight w:val="0"/>
                      <w:marTop w:val="0"/>
                      <w:marBottom w:val="0"/>
                      <w:divBdr>
                        <w:top w:val="none" w:sz="0" w:space="0" w:color="auto"/>
                        <w:left w:val="none" w:sz="0" w:space="0" w:color="auto"/>
                        <w:bottom w:val="none" w:sz="0" w:space="0" w:color="auto"/>
                        <w:right w:val="none" w:sz="0" w:space="0" w:color="auto"/>
                      </w:divBdr>
                      <w:divsChild>
                        <w:div w:id="115463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133090">
      <w:bodyDiv w:val="1"/>
      <w:marLeft w:val="0"/>
      <w:marRight w:val="0"/>
      <w:marTop w:val="0"/>
      <w:marBottom w:val="0"/>
      <w:divBdr>
        <w:top w:val="none" w:sz="0" w:space="0" w:color="auto"/>
        <w:left w:val="none" w:sz="0" w:space="0" w:color="auto"/>
        <w:bottom w:val="none" w:sz="0" w:space="0" w:color="auto"/>
        <w:right w:val="none" w:sz="0" w:space="0" w:color="auto"/>
      </w:divBdr>
      <w:divsChild>
        <w:div w:id="1436288296">
          <w:marLeft w:val="0"/>
          <w:marRight w:val="0"/>
          <w:marTop w:val="0"/>
          <w:marBottom w:val="0"/>
          <w:divBdr>
            <w:top w:val="none" w:sz="0" w:space="0" w:color="auto"/>
            <w:left w:val="none" w:sz="0" w:space="0" w:color="auto"/>
            <w:bottom w:val="none" w:sz="0" w:space="0" w:color="auto"/>
            <w:right w:val="none" w:sz="0" w:space="0" w:color="auto"/>
          </w:divBdr>
          <w:divsChild>
            <w:div w:id="968362597">
              <w:marLeft w:val="0"/>
              <w:marRight w:val="0"/>
              <w:marTop w:val="0"/>
              <w:marBottom w:val="0"/>
              <w:divBdr>
                <w:top w:val="none" w:sz="0" w:space="0" w:color="auto"/>
                <w:left w:val="none" w:sz="0" w:space="0" w:color="auto"/>
                <w:bottom w:val="none" w:sz="0" w:space="0" w:color="auto"/>
                <w:right w:val="none" w:sz="0" w:space="0" w:color="auto"/>
              </w:divBdr>
              <w:divsChild>
                <w:div w:id="256209789">
                  <w:marLeft w:val="0"/>
                  <w:marRight w:val="0"/>
                  <w:marTop w:val="0"/>
                  <w:marBottom w:val="0"/>
                  <w:divBdr>
                    <w:top w:val="none" w:sz="0" w:space="0" w:color="auto"/>
                    <w:left w:val="none" w:sz="0" w:space="0" w:color="auto"/>
                    <w:bottom w:val="none" w:sz="0" w:space="0" w:color="auto"/>
                    <w:right w:val="none" w:sz="0" w:space="0" w:color="auto"/>
                  </w:divBdr>
                  <w:divsChild>
                    <w:div w:id="1121999765">
                      <w:marLeft w:val="0"/>
                      <w:marRight w:val="0"/>
                      <w:marTop w:val="0"/>
                      <w:marBottom w:val="0"/>
                      <w:divBdr>
                        <w:top w:val="none" w:sz="0" w:space="0" w:color="auto"/>
                        <w:left w:val="none" w:sz="0" w:space="0" w:color="auto"/>
                        <w:bottom w:val="none" w:sz="0" w:space="0" w:color="auto"/>
                        <w:right w:val="none" w:sz="0" w:space="0" w:color="auto"/>
                      </w:divBdr>
                      <w:divsChild>
                        <w:div w:id="123608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434619">
      <w:bodyDiv w:val="1"/>
      <w:marLeft w:val="0"/>
      <w:marRight w:val="0"/>
      <w:marTop w:val="0"/>
      <w:marBottom w:val="0"/>
      <w:divBdr>
        <w:top w:val="none" w:sz="0" w:space="0" w:color="auto"/>
        <w:left w:val="none" w:sz="0" w:space="0" w:color="auto"/>
        <w:bottom w:val="none" w:sz="0" w:space="0" w:color="auto"/>
        <w:right w:val="none" w:sz="0" w:space="0" w:color="auto"/>
      </w:divBdr>
      <w:divsChild>
        <w:div w:id="1546985534">
          <w:marLeft w:val="0"/>
          <w:marRight w:val="0"/>
          <w:marTop w:val="0"/>
          <w:marBottom w:val="0"/>
          <w:divBdr>
            <w:top w:val="none" w:sz="0" w:space="0" w:color="auto"/>
            <w:left w:val="none" w:sz="0" w:space="0" w:color="auto"/>
            <w:bottom w:val="none" w:sz="0" w:space="0" w:color="auto"/>
            <w:right w:val="none" w:sz="0" w:space="0" w:color="auto"/>
          </w:divBdr>
          <w:divsChild>
            <w:div w:id="97412235">
              <w:marLeft w:val="0"/>
              <w:marRight w:val="0"/>
              <w:marTop w:val="0"/>
              <w:marBottom w:val="0"/>
              <w:divBdr>
                <w:top w:val="none" w:sz="0" w:space="0" w:color="auto"/>
                <w:left w:val="none" w:sz="0" w:space="0" w:color="auto"/>
                <w:bottom w:val="none" w:sz="0" w:space="0" w:color="auto"/>
                <w:right w:val="none" w:sz="0" w:space="0" w:color="auto"/>
              </w:divBdr>
              <w:divsChild>
                <w:div w:id="1291933308">
                  <w:marLeft w:val="0"/>
                  <w:marRight w:val="0"/>
                  <w:marTop w:val="0"/>
                  <w:marBottom w:val="0"/>
                  <w:divBdr>
                    <w:top w:val="none" w:sz="0" w:space="0" w:color="auto"/>
                    <w:left w:val="none" w:sz="0" w:space="0" w:color="auto"/>
                    <w:bottom w:val="none" w:sz="0" w:space="0" w:color="auto"/>
                    <w:right w:val="none" w:sz="0" w:space="0" w:color="auto"/>
                  </w:divBdr>
                  <w:divsChild>
                    <w:div w:id="1851138866">
                      <w:marLeft w:val="0"/>
                      <w:marRight w:val="0"/>
                      <w:marTop w:val="0"/>
                      <w:marBottom w:val="0"/>
                      <w:divBdr>
                        <w:top w:val="none" w:sz="0" w:space="0" w:color="auto"/>
                        <w:left w:val="none" w:sz="0" w:space="0" w:color="auto"/>
                        <w:bottom w:val="none" w:sz="0" w:space="0" w:color="auto"/>
                        <w:right w:val="none" w:sz="0" w:space="0" w:color="auto"/>
                      </w:divBdr>
                      <w:divsChild>
                        <w:div w:id="65040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6AF88-9CFD-4BF6-914C-0A2658EC8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7</cp:revision>
  <cp:lastPrinted>2011-09-12T14:36:00Z</cp:lastPrinted>
  <dcterms:created xsi:type="dcterms:W3CDTF">2011-09-12T14:06:00Z</dcterms:created>
  <dcterms:modified xsi:type="dcterms:W3CDTF">2011-09-12T18:19:00Z</dcterms:modified>
</cp:coreProperties>
</file>